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-567" w:right="-283" w:firstLine="1277"/>
        <w:jc w:val="center"/>
        <w:spacing w:after="0" w:line="240" w:lineRule="auto"/>
        <w:rPr>
          <w:rFonts w:ascii="Times New Roman" w:hAnsi="Times New Roman" w:eastAsia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uk-UA"/>
        </w:rPr>
        <w:t xml:space="preserve">Итоги муниципального этапа республиканского конкурса </w:t>
      </w:r>
      <w:r>
        <w:rPr>
          <w:rFonts w:ascii="Times New Roman" w:hAnsi="Times New Roman" w:eastAsia="Times New Roman" w:cs="Times New Roman"/>
          <w:b/>
          <w:i/>
          <w:sz w:val="28"/>
          <w:szCs w:val="28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</w:rPr>
      </w:r>
    </w:p>
    <w:p>
      <w:pPr>
        <w:ind w:left="-567" w:right="-283" w:firstLine="1277"/>
        <w:jc w:val="left"/>
        <w:spacing w:after="0" w:line="240" w:lineRule="auto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u w:val="none"/>
        </w:rPr>
        <w:t xml:space="preserve">                                        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u w:val="single"/>
        </w:rPr>
        <w:t xml:space="preserve"> «Знай и люби свой край»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u w:val="single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u w:val="single"/>
        </w:rPr>
      </w:r>
    </w:p>
    <w:p>
      <w:pPr>
        <w:ind w:left="-567" w:right="-283" w:firstLine="1277"/>
        <w:jc w:val="both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С целью </w:t>
      </w:r>
      <w:r>
        <w:rPr>
          <w:rFonts w:ascii="Times New Roman" w:hAnsi="Times New Roman"/>
          <w:sz w:val="28"/>
          <w:szCs w:val="28"/>
        </w:rPr>
        <w:t xml:space="preserve"> развития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творческих</w:t>
      </w:r>
      <w:r>
        <w:rPr>
          <w:rFonts w:ascii="Times New Roman" w:hAnsi="Times New Roman"/>
          <w:sz w:val="28"/>
          <w:szCs w:val="28"/>
        </w:rPr>
        <w:t xml:space="preserve"> способностей учащихся, создания условий для выявления и поддержки талантливых и одаренных детей,</w:t>
      </w:r>
      <w:r>
        <w:rPr>
          <w:rFonts w:ascii="Times New Roman" w:hAnsi="Times New Roman"/>
          <w:spacing w:val="1"/>
          <w:sz w:val="28"/>
          <w:szCs w:val="28"/>
        </w:rPr>
        <w:t xml:space="preserve"> проявляющих интерес и способности к инженерно-техническому творчеству и проектной деятельности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в  сентябре 2024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года был проведен муниципальный этап республиканского творческого конкурса «Знай и люби свой край».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конкурсе приняли участие 110 обучающихся из 25 ОУ района в трех возрастных категориях.</w:t>
      </w:r>
      <w:r>
        <w:rPr>
          <w:rFonts w:ascii="Times New Roman" w:hAnsi="Times New Roman"/>
          <w:sz w:val="28"/>
          <w:szCs w:val="28"/>
        </w:rPr>
        <w:t xml:space="preserve"> С 6 до 9 лет-51 обучающийся, с10 до 12 лет -27обучающихся, с 13 до 17лет –32 обучающихся, что на 46 человек больше, чем в 2023/202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4..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Победителей: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31. Призеров: 29.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Направлено  в ГБОУ ДО РК МАН «Искатель» для участия во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этапе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 республиканского конкурса  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8 работ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.</w:t>
      </w:r>
      <w:r>
        <w:rPr>
          <w:sz w:val="28"/>
          <w:szCs w:val="28"/>
          <w:highlight w:val="none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b/>
          <w:i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uk-UA"/>
        </w:rPr>
        <w:t xml:space="preserve">Итоги муниципального этапа республиканского конкурса </w:t>
      </w:r>
      <w:r>
        <w:rPr>
          <w:rFonts w:ascii="Times New Roman" w:hAnsi="Times New Roman" w:eastAsia="Times New Roman" w:cs="Times New Roman"/>
          <w:b/>
          <w:i/>
          <w:sz w:val="28"/>
          <w:szCs w:val="28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i/>
          <w:sz w:val="28"/>
          <w:szCs w:val="28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u w:val="none"/>
        </w:rPr>
        <w:t xml:space="preserve">                           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u w:val="single"/>
        </w:rPr>
        <w:t xml:space="preserve"> «Космические фантазии»</w:t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highlight w:val="none"/>
          <w:u w:val="single"/>
        </w:rPr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highlight w:val="none"/>
          <w:u w:val="singl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i/>
          <w:sz w:val="28"/>
          <w:szCs w:val="28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highlight w:val="none"/>
          <w:u w:val="single"/>
        </w:rPr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highlight w:val="none"/>
          <w:u w:val="none"/>
        </w:rPr>
        <w:t xml:space="preserve">                                            </w:t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highlight w:val="none"/>
          <w:u w:val="single"/>
        </w:rPr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highlight w:val="none"/>
          <w:u w:val="singl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i/>
          <w:sz w:val="28"/>
          <w:szCs w:val="28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highlight w:val="none"/>
          <w:u w:val="single"/>
        </w:rPr>
      </w:r>
      <w:r>
        <w:rPr>
          <w:rFonts w:ascii="Times New Roman" w:hAnsi="Times New Roman"/>
          <w:sz w:val="28"/>
          <w:szCs w:val="28"/>
        </w:rPr>
        <w:t xml:space="preserve">С целью развития и популяризации научно-исследовательской деятельности, учащихся с</w:t>
      </w:r>
      <w:r>
        <w:rPr>
          <w:rFonts w:ascii="Times New Roman" w:hAnsi="Times New Roman"/>
          <w:b/>
          <w:bCs/>
          <w:sz w:val="28"/>
          <w:szCs w:val="28"/>
        </w:rPr>
        <w:t xml:space="preserve"> 01.10.2024 по 25.10.2024г.</w:t>
      </w:r>
      <w:r>
        <w:rPr>
          <w:rFonts w:ascii="Times New Roman" w:hAnsi="Times New Roman"/>
          <w:sz w:val="28"/>
          <w:szCs w:val="28"/>
        </w:rPr>
        <w:t xml:space="preserve"> на базе МБОУ ДО «ЦДЮТ» был проведен муниципальный этап Республиканского конкурса «Космические фантазии».</w:t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highlight w:val="none"/>
          <w:u w:val="single"/>
        </w:rPr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highlight w:val="none"/>
          <w:u w:val="singl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номинации «Изобразительное искусство» приняли участие 142 учащихся из 33 МБОУ, что на </w:t>
      </w:r>
      <w:r>
        <w:rPr>
          <w:rFonts w:ascii="Times New Roman" w:hAnsi="Times New Roman"/>
          <w:sz w:val="28"/>
          <w:szCs w:val="28"/>
        </w:rPr>
        <w:t xml:space="preserve">33 учащихся </w:t>
      </w:r>
      <w:r>
        <w:rPr>
          <w:rFonts w:ascii="Times New Roman" w:hAnsi="Times New Roman"/>
          <w:sz w:val="28"/>
          <w:szCs w:val="28"/>
        </w:rPr>
        <w:t xml:space="preserve">больше, чем в 2023/2024 учебном году.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возрастной категории 6-7 лет принял</w:t>
      </w:r>
      <w:r>
        <w:rPr>
          <w:rFonts w:ascii="Times New Roman" w:hAnsi="Times New Roman"/>
          <w:sz w:val="28"/>
          <w:szCs w:val="28"/>
        </w:rPr>
        <w:t xml:space="preserve">и участие –25 учащихся; в возрастной категории 8-9 лет –40 учащихся; в возрастной категории 10-11 лет –29 учащихся; в возрастной категории 12-13 лет –30 учащихся; в возрастной категории 14-15 лет –16 учащихся; в возрастной категории 16-18 лет –2 учащихся.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номинации «Декоративно-прикладное искусство» приняли участие 35 учащихся: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возрастной категории 6-7 лет –12 учащихся; в возрастной категории 8-9 лет –2 учащихся;    в возрастной категории 10-11 лет –8 учащихся; в возрастно</w:t>
      </w:r>
      <w:r>
        <w:rPr>
          <w:rFonts w:ascii="Times New Roman" w:hAnsi="Times New Roman"/>
          <w:sz w:val="28"/>
          <w:szCs w:val="28"/>
        </w:rPr>
        <w:t xml:space="preserve">й категории 12-13 лет –7 учащихся; </w:t>
        <w:tab/>
      </w:r>
      <w:r>
        <w:rPr>
          <w:rFonts w:ascii="Times New Roman" w:hAnsi="Times New Roman"/>
          <w:sz w:val="28"/>
          <w:szCs w:val="28"/>
        </w:rPr>
        <w:t xml:space="preserve">в возрастной категории 14-15 лет –5 учащихся, 16-18-1 учащийся.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u w:val="none"/>
        </w:rPr>
        <w:t xml:space="preserve">                Победителей: 16. Призеров: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u w:val="none"/>
        </w:rPr>
        <w:t xml:space="preserve">42.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u w:val="none"/>
        </w:rPr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u w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Направлено  в ГБОУ ДО РК МАН «Искатель» для участия во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этапе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 республиканского конкурса 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uk-UA"/>
        </w:rPr>
        <w:t xml:space="preserve">10  работ изобразительного и декоративно-прикладного творчества.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right="-143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u w:val="single"/>
          <w:lang w:eastAsia="uk-UA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uk-UA"/>
        </w:rPr>
        <w:t xml:space="preserve">Итог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uk-UA"/>
        </w:rPr>
        <w:t xml:space="preserve">и РЭ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uk-UA"/>
        </w:rPr>
        <w:t xml:space="preserve"> РК: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u w:val="single"/>
          <w:lang w:eastAsia="uk-UA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u w:val="single"/>
          <w:lang w:eastAsia="uk-UA"/>
        </w:rPr>
      </w:r>
    </w:p>
    <w:p>
      <w:pPr>
        <w:ind w:right="-143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u w:val="single"/>
          <w:lang w:eastAsia="uk-UA"/>
        </w:rPr>
        <w:t xml:space="preserve">Диплом  3 степени: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uk-UA"/>
        </w:rPr>
        <w:t xml:space="preserve"> Белоус Маргарита, учащаяся МБОУ «Маленская школа», руководитель Сакаева Э.В.;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ind w:right="-143"/>
        <w:jc w:val="both"/>
        <w:spacing w:after="0" w:line="24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u w:val="single"/>
          <w:lang w:eastAsia="uk-UA"/>
        </w:rPr>
        <w:t xml:space="preserve">Диплом 2 степени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uk-UA"/>
        </w:rPr>
        <w:t xml:space="preserve">- Казаков Мустафа, учащийся МБОУ «Трехпрудненская школа-гимназия им. К.Д. Ушинского» , руководитель Бекирова Э.Б.;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r>
    </w:p>
    <w:p>
      <w:pPr>
        <w:ind w:right="-143"/>
        <w:jc w:val="both"/>
        <w:spacing w:after="0" w:line="240" w:lineRule="auto"/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uk-UA"/>
        </w:rPr>
        <w:t xml:space="preserve">Диплом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u w:val="single"/>
          <w:lang w:eastAsia="uk-UA"/>
        </w:rPr>
        <w:t xml:space="preserve"> 2 степени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uk-UA"/>
        </w:rPr>
        <w:t xml:space="preserve">-Лебешева Ксения, учащаяся МБОУ «Молодежненская школа №2», руководитель Усова О.В.;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r>
      <w:r>
        <w:rPr>
          <w:b w:val="0"/>
          <w:bCs w:val="0"/>
        </w:rPr>
      </w:r>
    </w:p>
    <w:p>
      <w:pPr>
        <w:ind w:right="-143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u w:val="single"/>
          <w:lang w:eastAsia="uk-UA"/>
        </w:rPr>
        <w:t xml:space="preserve">2 степени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uk-UA"/>
        </w:rPr>
        <w:t xml:space="preserve">- Бекетова Александра,  учащаяся МБОУ «Партизанская школа им. Богданова А.П.»,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uk-UA"/>
        </w:rPr>
        <w:t xml:space="preserve"> руководитель Картышева Н.В.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uk-UA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/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uk-UA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  <w:lang w:eastAsia="uk-UA"/>
        </w:rPr>
        <w:t xml:space="preserve">Итоги муниципального этапа республиканского конкурса </w:t>
      </w:r>
      <w:r>
        <w:rPr>
          <w:rFonts w:ascii="Times New Roman" w:hAnsi="Times New Roman"/>
          <w:b/>
          <w:i/>
          <w:sz w:val="28"/>
          <w:szCs w:val="28"/>
        </w:rPr>
      </w:r>
      <w:r>
        <w:rPr>
          <w:rFonts w:ascii="Times New Roman" w:hAnsi="Times New Roman"/>
          <w:b/>
          <w:i/>
          <w:sz w:val="28"/>
          <w:szCs w:val="28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  <w:highlight w:val="none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рисунков, плакатов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«Я-против  коррупции» и логотипов «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Стоп-коррупция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»</w:t>
      </w:r>
      <w:r>
        <w:rPr>
          <w:rFonts w:ascii="Times New Roman" w:hAnsi="Times New Roman" w:cs="Times New Roman"/>
          <w:bCs/>
          <w:i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i/>
          <w:sz w:val="28"/>
          <w:szCs w:val="28"/>
          <w:highlight w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С целью</w:t>
      </w:r>
      <w:r>
        <w:rPr>
          <w:rFonts w:ascii="Times New Roman" w:hAnsi="Times New Roman" w:cs="Times New Roman"/>
          <w:sz w:val="28"/>
          <w:szCs w:val="28"/>
        </w:rPr>
        <w:t xml:space="preserve">  формирования антикоррупционного мировоззрения, нетерпимости ко всем формам коррупционной деятельности, навыков противодействия соответствующим правонарушениям с привлечением институтов гражданского общества и государства</w:t>
      </w:r>
      <w:r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b/>
          <w:sz w:val="28"/>
          <w:szCs w:val="28"/>
        </w:rPr>
        <w:t xml:space="preserve">октябре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2024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был проведен</w:t>
      </w:r>
      <w:r>
        <w:rPr>
          <w:rFonts w:ascii="Times New Roman" w:hAnsi="Times New Roman"/>
          <w:sz w:val="28"/>
          <w:szCs w:val="28"/>
        </w:rPr>
        <w:t xml:space="preserve"> Конкурс </w:t>
      </w:r>
      <w:r>
        <w:rPr>
          <w:rFonts w:ascii="Times New Roman" w:hAnsi="Times New Roman"/>
          <w:sz w:val="28"/>
          <w:szCs w:val="28"/>
        </w:rPr>
        <w:t xml:space="preserve">муниципальный этап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  <w:u w:val="none"/>
          <w:lang w:eastAsia="uk-UA"/>
        </w:rPr>
        <w:t xml:space="preserve">республиканского конкурса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u w:val="none"/>
        </w:rPr>
        <w:t xml:space="preserve">рисунков, плакатов 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u w:val="none"/>
        </w:rPr>
        <w:t xml:space="preserve">«Я-против  коррупции» и логотипов «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u w:val="none"/>
        </w:rPr>
        <w:t xml:space="preserve">Стоп,коррупция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u w:val="none"/>
        </w:rPr>
        <w:t xml:space="preserve">»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u w:val="none"/>
        </w:rPr>
        <w:t xml:space="preserve">.</w:t>
      </w:r>
      <w:r>
        <w:rPr>
          <w:rFonts w:ascii="Times New Roman" w:hAnsi="Times New Roman"/>
          <w:b/>
          <w:i/>
          <w:sz w:val="28"/>
          <w:szCs w:val="28"/>
        </w:rPr>
      </w:r>
      <w:r>
        <w:rPr>
          <w:rFonts w:ascii="Times New Roman" w:hAnsi="Times New Roman"/>
          <w:b/>
          <w:i/>
          <w:sz w:val="28"/>
          <w:szCs w:val="28"/>
        </w:rPr>
      </w:r>
    </w:p>
    <w:p>
      <w:pPr>
        <w:ind w:left="-567" w:right="-283" w:firstLine="1277"/>
        <w:jc w:val="both"/>
        <w:spacing w:after="0" w:line="240" w:lineRule="auto"/>
        <w:tabs>
          <w:tab w:val="left" w:pos="9639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конкурсе приняли участие 96 обучающихся   из 19 ОУ района в трех возрастных категориях. С 7 до 10 лет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- 48 обучающихся, с 11 до 14 лет 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40 обучающихся, с 15 до 18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лет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8 обучающихся.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-567" w:right="-283" w:firstLine="1277"/>
        <w:jc w:val="both"/>
        <w:spacing w:after="0" w:line="240" w:lineRule="auto"/>
        <w:tabs>
          <w:tab w:val="left" w:pos="9639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В номинации «Рисунок «Я – против коррупции» приняли участие 70 обучающихся; в номинации «Плакат «Я – против коррупции» приняли участие 18 обучающихся; в номинации «Логотип «Стоп коррупция» приняли участие 8 обучающихся.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          Победителей: 6. Призеров: 16.</w:t>
      </w:r>
      <w:r>
        <w:rPr>
          <w:rFonts w:ascii="Times New Roman" w:hAnsi="Times New Roman"/>
          <w:b/>
          <w:sz w:val="28"/>
          <w:szCs w:val="28"/>
          <w:lang w:eastAsia="uk-UA"/>
        </w:rPr>
        <w:t xml:space="preserve"> На региональный этап направлено 7 работ.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/>
          <w:b w:val="0"/>
          <w:bCs w:val="0"/>
          <w:i/>
          <w:iCs/>
          <w:sz w:val="28"/>
          <w:szCs w:val="28"/>
          <w:highlight w:val="white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 xml:space="preserve">   </w:t>
      </w:r>
      <w:r>
        <w:rPr>
          <w:rFonts w:ascii="Times New Roman" w:hAnsi="Times New Roman"/>
          <w:b/>
          <w:i/>
          <w:iCs/>
          <w:sz w:val="28"/>
          <w:szCs w:val="28"/>
          <w:highlight w:val="white"/>
        </w:rPr>
        <w:t xml:space="preserve">    </w:t>
      </w:r>
      <w:r>
        <w:rPr>
          <w:rFonts w:ascii="Times New Roman" w:hAnsi="Times New Roman"/>
          <w:b/>
          <w:i/>
          <w:iCs/>
          <w:sz w:val="28"/>
          <w:szCs w:val="28"/>
          <w:highlight w:val="white"/>
        </w:rPr>
        <w:t xml:space="preserve">    </w:t>
      </w:r>
      <w:r>
        <w:rPr>
          <w:rFonts w:ascii="Times New Roman" w:hAnsi="Times New Roman"/>
          <w:b w:val="0"/>
          <w:bCs w:val="0"/>
          <w:i/>
          <w:iCs/>
          <w:sz w:val="28"/>
          <w:szCs w:val="28"/>
          <w:highlight w:val="white"/>
        </w:rPr>
        <w:t xml:space="preserve">Трое учащихся стали призерами регионального отапа конкурса:</w:t>
      </w:r>
      <w:r>
        <w:rPr>
          <w:rFonts w:ascii="Times New Roman" w:hAnsi="Times New Roman"/>
          <w:b w:val="0"/>
          <w:bCs w:val="0"/>
          <w:i/>
          <w:iCs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/>
          <w:bCs/>
          <w:i/>
          <w:iCs/>
          <w:sz w:val="28"/>
          <w:szCs w:val="28"/>
          <w:highlight w:val="white"/>
        </w:rPr>
        <w:t xml:space="preserve">Диплом 2 степени МОНиМ РК ,</w:t>
      </w:r>
      <w:r>
        <w:rPr>
          <w:rFonts w:ascii="Times New Roman" w:hAnsi="Times New Roman"/>
          <w:b w:val="0"/>
          <w:bCs w:val="0"/>
          <w:i/>
          <w:iCs/>
          <w:sz w:val="28"/>
          <w:szCs w:val="28"/>
          <w:highlight w:val="white"/>
        </w:rPr>
        <w:t xml:space="preserve"> Кхалифи Николь –учащаяся 1 класса МБОУ «Чистенкская школа-гимназия им. Героя Социалистического Труда Тарасюка Ивана Степановича» (руководитель Пархоменко Анна Арсеновна, учитель начальных классов); </w:t>
      </w:r>
      <w:r>
        <w:rPr>
          <w:rFonts w:ascii="Times New Roman" w:hAnsi="Times New Roman"/>
          <w:b/>
          <w:bCs/>
          <w:i/>
          <w:iCs/>
          <w:sz w:val="28"/>
          <w:szCs w:val="28"/>
          <w:highlight w:val="white"/>
        </w:rPr>
        <w:t xml:space="preserve">Диплом 3 степени МОНиМ РК,</w:t>
      </w:r>
      <w:r>
        <w:rPr>
          <w:rFonts w:ascii="Times New Roman" w:hAnsi="Times New Roman"/>
          <w:b w:val="0"/>
          <w:bCs w:val="0"/>
          <w:i/>
          <w:iCs/>
          <w:sz w:val="28"/>
          <w:szCs w:val="28"/>
          <w:highlight w:val="white"/>
        </w:rPr>
        <w:t xml:space="preserve"> Петрова Анна, учащаяся 10 класса МБОУ «Николаевская школа» (руководитель Лышенко Елена Викторовна, учитель изобразительного искусства);</w:t>
      </w:r>
      <w:r>
        <w:rPr>
          <w:rFonts w:ascii="Times New Roman" w:hAnsi="Times New Roman"/>
          <w:b/>
          <w:bCs/>
          <w:i/>
          <w:iCs/>
          <w:sz w:val="28"/>
          <w:szCs w:val="28"/>
          <w:highlight w:val="white"/>
        </w:rPr>
        <w:t xml:space="preserve"> Диплом 3 степени МОНиМ РК ,</w:t>
      </w:r>
      <w:r>
        <w:rPr>
          <w:rFonts w:ascii="Times New Roman" w:hAnsi="Times New Roman"/>
          <w:b w:val="0"/>
          <w:bCs w:val="0"/>
          <w:i/>
          <w:iCs/>
          <w:sz w:val="28"/>
          <w:szCs w:val="28"/>
          <w:highlight w:val="white"/>
        </w:rPr>
        <w:t xml:space="preserve"> Карпова Ксения, учащаяся 9 класса МБОУ «Маленская школа»,  (руководитель Дусь Марина Анатольевна, учитель </w:t>
      </w:r>
      <w:r>
        <w:rPr>
          <w:rFonts w:ascii="Times New Roman" w:hAnsi="Times New Roman"/>
          <w:b w:val="0"/>
          <w:bCs w:val="0"/>
          <w:i/>
          <w:iCs/>
          <w:sz w:val="28"/>
          <w:szCs w:val="28"/>
          <w:highlight w:val="white"/>
        </w:rPr>
        <w:t xml:space="preserve">изобразительного </w:t>
      </w:r>
      <w:r>
        <w:rPr>
          <w:rFonts w:ascii="Times New Roman" w:hAnsi="Times New Roman"/>
          <w:b w:val="0"/>
          <w:bCs w:val="0"/>
          <w:i/>
          <w:iCs/>
          <w:sz w:val="28"/>
          <w:szCs w:val="28"/>
          <w:highlight w:val="white"/>
        </w:rPr>
        <w:t xml:space="preserve">искусства).</w:t>
      </w:r>
      <w:r>
        <w:rPr>
          <w:rFonts w:ascii="Times New Roman" w:hAnsi="Times New Roman"/>
          <w:b w:val="0"/>
          <w:bCs w:val="0"/>
          <w:i/>
          <w:iCs/>
          <w:sz w:val="28"/>
          <w:szCs w:val="28"/>
          <w:highlight w:val="white"/>
        </w:rPr>
      </w:r>
      <w:r>
        <w:rPr>
          <w:rFonts w:ascii="Times New Roman" w:hAnsi="Times New Roman"/>
          <w:b w:val="0"/>
          <w:bCs w:val="0"/>
          <w:i/>
          <w:iCs/>
          <w:sz w:val="28"/>
          <w:szCs w:val="28"/>
          <w:highlight w:val="whit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highlight w:val="white"/>
          <w14:ligatures w14:val="none"/>
        </w:rPr>
      </w:pPr>
      <w:r>
        <w:rPr>
          <w:rFonts w:ascii="Times New Roman" w:hAnsi="Times New Roman"/>
          <w:b w:val="0"/>
          <w:bCs w:val="0"/>
          <w:i/>
          <w:iCs/>
          <w:sz w:val="28"/>
          <w:szCs w:val="28"/>
          <w:highlight w:val="none"/>
        </w:rPr>
        <w:t xml:space="preserve">             </w:t>
      </w:r>
      <w:r>
        <w:rPr>
          <w:rFonts w:ascii="Times New Roman" w:hAnsi="Times New Roman"/>
          <w:b/>
          <w:bCs/>
          <w:i/>
          <w:iCs/>
          <w:sz w:val="28"/>
          <w:szCs w:val="28"/>
          <w:highlight w:val="white"/>
        </w:rPr>
        <w:t xml:space="preserve">Муниципальный этап республиканского конкурса </w:t>
      </w:r>
      <w:r>
        <w:rPr>
          <w:rFonts w:ascii="Times New Roman" w:hAnsi="Times New Roman"/>
          <w:b/>
          <w:bCs/>
          <w:i/>
          <w:iCs/>
          <w:sz w:val="28"/>
          <w:szCs w:val="28"/>
          <w:highlight w:val="white"/>
          <w14:ligatures w14:val="none"/>
        </w:rPr>
      </w:r>
      <w:r>
        <w:rPr>
          <w:rFonts w:ascii="Times New Roman" w:hAnsi="Times New Roman"/>
          <w:b/>
          <w:bCs/>
          <w:i/>
          <w:iCs/>
          <w:sz w:val="28"/>
          <w:szCs w:val="28"/>
          <w:highlight w:val="white"/>
          <w14:ligatures w14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highlight w:val="white"/>
          <w14:ligatures w14:val="none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highlight w:val="white"/>
        </w:rPr>
        <w:t xml:space="preserve">                     «Суворовские чтения» в </w:t>
      </w:r>
      <w:r>
        <w:rPr>
          <w:rFonts w:ascii="Times New Roman" w:hAnsi="Times New Roman"/>
          <w:b/>
          <w:bCs/>
          <w:i/>
          <w:iCs/>
          <w:sz w:val="28"/>
          <w:szCs w:val="28"/>
          <w:highlight w:val="white"/>
        </w:rPr>
        <w:t xml:space="preserve">номинации</w:t>
      </w:r>
      <w:r>
        <w:rPr>
          <w:rFonts w:ascii="Times New Roman" w:hAnsi="Times New Roman"/>
          <w:b/>
          <w:bCs/>
          <w:i/>
          <w:iCs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/>
          <w:bCs/>
          <w:i/>
          <w:iCs/>
          <w:sz w:val="28"/>
          <w:szCs w:val="28"/>
          <w:highlight w:val="white"/>
          <w14:ligatures w14:val="none"/>
        </w:rPr>
      </w:r>
      <w:r>
        <w:rPr>
          <w:rFonts w:ascii="Times New Roman" w:hAnsi="Times New Roman"/>
          <w:b/>
          <w:bCs/>
          <w:i/>
          <w:iCs/>
          <w:sz w:val="28"/>
          <w:szCs w:val="28"/>
          <w:highlight w:val="white"/>
          <w14:ligatures w14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highlight w:val="white"/>
          <w14:ligatures w14:val="none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highlight w:val="none"/>
        </w:rPr>
        <w:t xml:space="preserve">                        </w:t>
      </w:r>
      <w:r>
        <w:rPr>
          <w:rFonts w:ascii="Times New Roman" w:hAnsi="Times New Roman"/>
          <w:b/>
          <w:bCs/>
          <w:i/>
          <w:iCs/>
          <w:sz w:val="28"/>
          <w:szCs w:val="28"/>
          <w:highlight w:val="white"/>
        </w:rPr>
        <w:t xml:space="preserve">«</w:t>
      </w:r>
      <w:r>
        <w:rPr>
          <w:rFonts w:ascii="Times New Roman" w:hAnsi="Times New Roman"/>
          <w:b/>
          <w:bCs/>
          <w:i/>
          <w:iCs/>
          <w:sz w:val="28"/>
          <w:szCs w:val="28"/>
          <w:highlight w:val="white"/>
        </w:rPr>
        <w:t xml:space="preserve">Быть первыми нас учит время»</w:t>
      </w:r>
      <w:r>
        <w:rPr>
          <w:rFonts w:ascii="Times New Roman" w:hAnsi="Times New Roman"/>
          <w:b/>
          <w:bCs/>
          <w:i/>
          <w:sz w:val="28"/>
          <w:szCs w:val="28"/>
          <w:highlight w:val="white"/>
          <w14:ligatures w14:val="none"/>
        </w:rPr>
      </w:r>
      <w:r>
        <w:rPr>
          <w:rFonts w:ascii="Times New Roman" w:hAnsi="Times New Roman"/>
          <w:b/>
          <w:bCs/>
          <w:i/>
          <w:sz w:val="28"/>
          <w:szCs w:val="28"/>
          <w:highlight w:val="white"/>
          <w14:ligatures w14:val="none"/>
        </w:rPr>
      </w:r>
    </w:p>
    <w:p>
      <w:pPr>
        <w:ind w:left="-567" w:right="-283" w:firstLine="1277"/>
        <w:jc w:val="both"/>
        <w:tabs>
          <w:tab w:val="left" w:pos="567" w:leader="none"/>
        </w:tabs>
        <w:rPr>
          <w:rFonts w:ascii="Times New Roman" w:hAnsi="Times New Roman" w:eastAsia="Times New Roman" w:cs="Times New Roman"/>
          <w:bCs w:val="0"/>
          <w:i w:val="0"/>
          <w:sz w:val="28"/>
          <w:szCs w:val="28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         С целью духовно-нравственного, гражданского и патриотического воспитания 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обучающихся кадетских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/казачьих классов, популяризации кадетского движения в Республике 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Крым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</w:rPr>
        <w:t xml:space="preserve"> в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</w:rPr>
        <w:t xml:space="preserve"> ноябре 2024 года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 в рамках Суворовских чтений был проведен конкурс декоративно-прикладного творчества «Быть первыми нас учит время». 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В конкурсе приняли участие 12 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обучающихся кадетских классов из 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4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 ОУ района 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в возрастных категориях 1 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-4 классы и 5-6 классы 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в 4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 номинациях: «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Декоративно-прикладное творчество», «Плакат», «Рисунок», «Макет одного из сражений под командованием А.В. Суворова».</w:t>
      </w:r>
      <w:r>
        <w:rPr>
          <w:rFonts w:ascii="Times New Roman" w:hAnsi="Times New Roman" w:eastAsia="Times New Roman" w:cs="Times New Roman"/>
          <w:bCs w:val="0"/>
          <w:i w:val="0"/>
          <w:sz w:val="28"/>
          <w:szCs w:val="28"/>
        </w:rPr>
      </w:r>
      <w:r>
        <w:rPr>
          <w:rFonts w:ascii="Times New Roman" w:hAnsi="Times New Roman" w:eastAsia="Times New Roman" w:cs="Times New Roman"/>
          <w:bCs w:val="0"/>
          <w:i w:val="0"/>
          <w:sz w:val="28"/>
          <w:szCs w:val="28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Победители: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5.   Призеры: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7.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Все работы отправлены на региональный этап. </w:t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Список победителей и призеров РЭ конкурса.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Приказ от 25.12.2024 №2049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14:ligatures w14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Номинация «Плакат»</w:t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Диплом 1 степени-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Смышляев Егор, МБОУ «Константиновская школа» , Рук. Шурхаленко Валентина Андреевна.</w:t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Диплом 2 степени-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Муканова Малика, МБОУ «Гвардейская школа-гимназия №2», рук. Петренко Виктория Александровна.</w:t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Диплом 2 степени-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Калугин Тимофей, МБОУ «Новоандреевская школа им. В. А. Осипова» , рук. Соловьева Татьяна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Владимировна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Номинация «Рисунок»</w:t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4.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Диплом 1 степени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Бажин Михаил,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МБОУ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«Гвардейская школа-гимназия №2»,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рук.Петренко Виктория Александровна.</w:t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5.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Диплом 1 степени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Столярчук Аркадий,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МБОУ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«Гвардейская школа-гимназия №2»,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рук.Петренко Виктория Александровна.</w:t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6.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Диплом 2 степени 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Соц Владислав,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МБОУ «Гвардейская школа-гимназия №2», рук. Ткач Татьяна Николаевна.</w:t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Номинация «Декоративно-прикладное творчество»</w:t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Диплом 1 степени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Цужаков Александр,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МБОУ «Заречненская школа им. 126 ОГББО», рук. Фирсова Ирина Николаевна.</w:t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8.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Диплом 2 степени –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Меньщиков Матвей,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МБОУ «Гвардейская школа-гимназия №2», рук. Ткач Татьяна Николаевна.</w:t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9.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Диплом 2 степени-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Столярчук Аркадий,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МБОУ «Гвардейская школа-гимназия №2», рук. Петренко Виктория Александровна.</w:t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Диплом 3 степени –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Соловьева Ева,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МБОУ «Гвардейская школа-гимназия №2», рук. Ткач Татьяна Николаевна.</w:t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11.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Диплом 3 степени –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Полянчев Глеб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МБОУ «Гвардейская школа-гимназия №2», рук. Ткач Татьяна Николаевна.</w:t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14:ligatures w14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14:ligatures w14:val="none"/>
        </w:rPr>
      </w:r>
    </w:p>
    <w:p>
      <w:pPr>
        <w:ind w:left="-567" w:right="-283" w:firstLine="1277"/>
        <w:jc w:val="left"/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uk-UA"/>
        </w:rPr>
        <w:t xml:space="preserve">Итоги муниципального этапа </w:t>
      </w:r>
      <w:r>
        <w:rPr>
          <w:rStyle w:val="838"/>
          <w:rFonts w:ascii="Times New Roman" w:hAnsi="Times New Roman" w:cs="Times New Roman"/>
          <w:b/>
          <w:i/>
          <w:sz w:val="28"/>
          <w:szCs w:val="28"/>
        </w:rPr>
        <w:t xml:space="preserve">Крымского республиканского </w:t>
      </w:r>
      <w:r>
        <w:rPr>
          <w:rStyle w:val="838"/>
          <w:rFonts w:ascii="Times New Roman" w:hAnsi="Times New Roman" w:cs="Times New Roman"/>
          <w:b/>
          <w:i/>
          <w:sz w:val="28"/>
          <w:szCs w:val="28"/>
        </w:rPr>
        <w:tab/>
        <w:t xml:space="preserve">фестиваля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</w:r>
      <w:r>
        <w:rPr>
          <w:rFonts w:ascii="Times New Roman" w:hAnsi="Times New Roman" w:cs="Times New Roman"/>
          <w:b/>
          <w:bCs/>
          <w:i/>
          <w:sz w:val="28"/>
          <w:szCs w:val="28"/>
        </w:rPr>
      </w:r>
      <w:r>
        <w:rPr>
          <w:rStyle w:val="838"/>
          <w:rFonts w:ascii="Times New Roman" w:hAnsi="Times New Roman" w:cs="Times New Roman"/>
          <w:b/>
          <w:i/>
          <w:sz w:val="28"/>
          <w:szCs w:val="28"/>
        </w:rPr>
        <w:t xml:space="preserve">одаренных детей с ограниченными возможностями здоровья </w:t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i/>
          <w:sz w:val="28"/>
          <w:szCs w:val="28"/>
        </w:rPr>
      </w:r>
    </w:p>
    <w:p>
      <w:pPr>
        <w:ind w:left="-567" w:right="-283" w:firstLine="1277"/>
        <w:jc w:val="left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none"/>
        </w:rPr>
        <w:t xml:space="preserve">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«Шаг навстречу»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целью раннего выявления и поддержки одареннь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r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х детей с ограниченными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возможностями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здоровья, стимулирования талантливой молодежи, поддержки талантов, дарований детей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сограниченными возможностями здоровья, содействия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развитию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обществе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интереса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к проблемам талантливого ребенка с ограниченными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u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возможностями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здоровья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05 ноября  по 11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ноября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2024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проводился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Фестиваль</w:t>
      </w:r>
      <w:r>
        <w:rPr>
          <w:rStyle w:val="838"/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 </w:t>
      </w:r>
      <w:r>
        <w:rPr>
          <w:rStyle w:val="838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одаренных детей с ограниченными возможностями здоровья</w:t>
      </w:r>
      <w:r>
        <w:rPr>
          <w:rStyle w:val="838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u w:val="non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u w:val="none"/>
        </w:rPr>
        <w:t xml:space="preserve">«Шаг навстречу»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u w:val="none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u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u w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 номинации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«Изобразительное искусство» приняли участие  16   учащихся; в номинации «Декоративно-прикладное творчество» – 14 учащихся.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Победителей: 5; Призеров: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21.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           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-567" w:right="-283" w:firstLine="1277"/>
        <w:jc w:val="center"/>
        <w:spacing w:after="0" w:line="240" w:lineRule="auto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highlight w:val="none"/>
        </w:rPr>
        <w:t xml:space="preserve">Итоги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муниципального этап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а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республиканского фестиваля-конкурса </w:t>
      </w:r>
      <w:r>
        <w:rPr>
          <w:rFonts w:ascii="Times New Roman" w:hAnsi="Times New Roman"/>
          <w:b/>
          <w:bCs/>
          <w:i/>
          <w:sz w:val="28"/>
          <w:szCs w:val="28"/>
        </w:rPr>
      </w:r>
      <w:r>
        <w:rPr>
          <w:rFonts w:ascii="Times New Roman" w:hAnsi="Times New Roman"/>
          <w:b/>
          <w:bCs/>
          <w:i/>
          <w:sz w:val="28"/>
          <w:szCs w:val="28"/>
        </w:rPr>
      </w:r>
    </w:p>
    <w:p>
      <w:pPr>
        <w:ind w:left="-567" w:right="-283" w:firstLine="1277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«Крым в сердце моем»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по номинациям «Планета юных мастеров» и «Крымская палитра»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  <w:t xml:space="preserve">                   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С целью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создания условий для реализации творческого потенциала одаренных детей,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воспитания</w:t>
        <w:tab/>
        <w:t xml:space="preserve">у детей и учащейся молодежи чувства патриотизма и любви к малой</w:t>
        <w:tab/>
        <w:t xml:space="preserve">родине –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полуострову Крым, национальной гордости, гражданского сознания, а такж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е содействия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росту творческих способностей и инициатив, направленных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на формирование культурного развития и эстетического вкуса подрастающего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поколения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08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ноября по</w:t>
      </w:r>
      <w:r>
        <w:rPr>
          <w:rFonts w:ascii="Times New Roman" w:hAnsi="Times New Roman"/>
          <w:b/>
          <w:bCs/>
          <w:sz w:val="28"/>
          <w:szCs w:val="28"/>
        </w:rPr>
        <w:t xml:space="preserve"> 06 декабря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2024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года был проведен муниципальный этап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республиканского фестиваля-конкурса «Крым в сердце моем»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номинациям «Планета юных мастеров» и «Крымская палитра» (далее 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Конкурс).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Всег</w:t>
      </w:r>
      <w:r>
        <w:rPr>
          <w:rFonts w:ascii="Times New Roman" w:hAnsi="Times New Roman"/>
          <w:sz w:val="28"/>
          <w:szCs w:val="28"/>
        </w:rPr>
        <w:t xml:space="preserve">о в</w:t>
      </w:r>
      <w:r>
        <w:rPr>
          <w:rFonts w:ascii="Times New Roman" w:hAnsi="Times New Roman"/>
          <w:sz w:val="28"/>
          <w:szCs w:val="28"/>
        </w:rPr>
        <w:t xml:space="preserve"> конкурсе приняли участие </w:t>
      </w:r>
      <w:r>
        <w:rPr>
          <w:rFonts w:ascii="Times New Roman" w:hAnsi="Times New Roman"/>
          <w:b/>
          <w:bCs/>
          <w:sz w:val="28"/>
          <w:szCs w:val="28"/>
        </w:rPr>
        <w:t xml:space="preserve">180 учащихся из </w:t>
      </w:r>
      <w:r>
        <w:rPr>
          <w:rFonts w:ascii="Times New Roman" w:hAnsi="Times New Roman"/>
          <w:b/>
          <w:bCs/>
          <w:sz w:val="28"/>
          <w:szCs w:val="28"/>
        </w:rPr>
        <w:t xml:space="preserve">31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школ</w:t>
      </w:r>
      <w:r>
        <w:rPr>
          <w:rFonts w:ascii="Times New Roman" w:hAnsi="Times New Roman"/>
          <w:b/>
          <w:bCs/>
          <w:sz w:val="28"/>
          <w:szCs w:val="28"/>
        </w:rPr>
        <w:t xml:space="preserve">ы</w:t>
      </w:r>
      <w:r>
        <w:rPr>
          <w:rFonts w:ascii="Times New Roman" w:hAnsi="Times New Roman"/>
          <w:b/>
          <w:bCs/>
          <w:sz w:val="28"/>
          <w:szCs w:val="28"/>
        </w:rPr>
        <w:t xml:space="preserve">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номинации «</w:t>
      </w:r>
      <w:r>
        <w:rPr>
          <w:rFonts w:ascii="Times New Roman" w:hAnsi="Times New Roman"/>
          <w:sz w:val="28"/>
          <w:szCs w:val="28"/>
        </w:rPr>
        <w:t xml:space="preserve">Крымская палитра</w:t>
      </w:r>
      <w:r>
        <w:rPr>
          <w:rFonts w:ascii="Times New Roman" w:hAnsi="Times New Roman"/>
          <w:sz w:val="28"/>
          <w:szCs w:val="28"/>
        </w:rPr>
        <w:t xml:space="preserve">» принял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участи</w:t>
      </w:r>
      <w:r>
        <w:rPr>
          <w:rFonts w:ascii="Times New Roman" w:hAnsi="Times New Roman"/>
          <w:b/>
          <w:bCs/>
          <w:sz w:val="28"/>
          <w:szCs w:val="28"/>
        </w:rPr>
        <w:t xml:space="preserve">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150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учащихся.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В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возрастной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категории с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7 до 10 лет принял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и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участие 70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обучающихся; </w:t>
      </w:r>
      <w:r>
        <w:rPr>
          <w:rFonts w:ascii="Times New Roman" w:hAnsi="Times New Roman"/>
          <w:sz w:val="28"/>
          <w:szCs w:val="28"/>
        </w:rPr>
        <w:t xml:space="preserve">в возрастной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категори</w:t>
      </w:r>
      <w:r>
        <w:rPr>
          <w:rFonts w:ascii="Times New Roman" w:hAnsi="Times New Roman"/>
          <w:b/>
          <w:bCs/>
          <w:sz w:val="28"/>
          <w:szCs w:val="28"/>
        </w:rPr>
        <w:t xml:space="preserve">и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с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11 до 13 лет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-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52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обучающихся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; в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возрастной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категории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с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14 до 18 лет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-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30 обучающихся.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В номинации «Планета юных мастеров» приняли участие </w:t>
      </w:r>
      <w:r>
        <w:rPr>
          <w:rFonts w:ascii="Times New Roman" w:hAnsi="Times New Roman"/>
          <w:sz w:val="28"/>
          <w:szCs w:val="28"/>
        </w:rPr>
        <w:t xml:space="preserve">30</w:t>
      </w:r>
      <w:r>
        <w:rPr>
          <w:rFonts w:ascii="Times New Roman" w:hAnsi="Times New Roman"/>
          <w:sz w:val="28"/>
          <w:szCs w:val="28"/>
        </w:rPr>
        <w:t xml:space="preserve"> обучающихся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в возрастной категории с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7 до 10 лет приняли участие 17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обу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чающихся;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в возрастной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категории с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11 до 13 лет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-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11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обучающихся; в возрастной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категории с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14 до 18 лет - 2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обучающихся.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/>
          <w:b w:val="0"/>
          <w:bCs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       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Конкурс проходил по 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теме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«Крым –колыбель культур»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  <w:t xml:space="preserve">Победителей: 17. Призеров: 49.</w:t>
      </w:r>
      <w:r>
        <w:rPr>
          <w:rFonts w:ascii="Times New Roman" w:hAnsi="Times New Roman"/>
          <w:b/>
          <w:bCs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Направлено на Региональный этап 12 работ.</w:t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832"/>
        <w:ind w:left="-567" w:right="-283" w:firstLine="1277"/>
        <w:jc w:val="center"/>
        <w:spacing w:after="0" w:line="240" w:lineRule="auto"/>
        <w:tabs>
          <w:tab w:val="left" w:pos="3716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Итоги  муниципального этапа </w:t>
      </w: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 xml:space="preserve">IX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Всероссийского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-567" w:right="-283" w:firstLine="1277"/>
        <w:jc w:val="center"/>
        <w:spacing w:after="0" w:line="240" w:lineRule="auto"/>
        <w:tabs>
          <w:tab w:val="left" w:pos="284" w:leader="none"/>
        </w:tabs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конкурса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детского и юношеского творчества </w:t>
      </w:r>
      <w:r>
        <w:rPr>
          <w:rFonts w:ascii="Times New Roman" w:hAnsi="Times New Roman"/>
          <w:b/>
          <w:bCs/>
          <w:i/>
          <w:iCs/>
          <w:sz w:val="28"/>
          <w:szCs w:val="28"/>
          <w:highlight w:val="none"/>
        </w:rPr>
      </w:r>
    </w:p>
    <w:p>
      <w:pPr>
        <w:ind w:left="-567" w:right="-283" w:firstLine="1277"/>
        <w:jc w:val="center"/>
        <w:spacing w:after="0" w:line="240" w:lineRule="auto"/>
        <w:tabs>
          <w:tab w:val="left" w:pos="284" w:leader="none"/>
        </w:tabs>
        <w:rPr>
          <w:rFonts w:ascii="Times New Roman" w:hAnsi="Times New Roman"/>
          <w:b/>
          <w:bCs/>
          <w:i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«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Базовые национальные ценности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»</w:t>
      </w:r>
      <w:r>
        <w:rPr>
          <w:rFonts w:ascii="Times New Roman" w:hAnsi="Times New Roman"/>
          <w:b/>
          <w:bCs/>
          <w:i/>
          <w:iCs/>
          <w:sz w:val="28"/>
          <w:szCs w:val="28"/>
          <w:highlight w:val="none"/>
        </w:rPr>
      </w:r>
      <w:r/>
    </w:p>
    <w:p>
      <w:pPr>
        <w:ind w:left="-567" w:right="-283" w:firstLine="1277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      С целью </w:t>
      </w:r>
      <w:r>
        <w:rPr>
          <w:rFonts w:ascii="Times New Roman" w:hAnsi="Times New Roman"/>
          <w:sz w:val="28"/>
          <w:szCs w:val="28"/>
        </w:rPr>
        <w:t xml:space="preserve">формирования и </w:t>
      </w:r>
      <w:r>
        <w:rPr>
          <w:rFonts w:ascii="Times New Roman" w:hAnsi="Times New Roman"/>
          <w:sz w:val="28"/>
          <w:szCs w:val="28"/>
        </w:rPr>
        <w:t xml:space="preserve">развития </w:t>
      </w:r>
      <w:r>
        <w:rPr>
          <w:rFonts w:ascii="Times New Roman" w:hAnsi="Times New Roman"/>
          <w:sz w:val="28"/>
          <w:szCs w:val="28"/>
        </w:rPr>
        <w:t xml:space="preserve">гармоничной личности, воспитания гражданина России на </w:t>
      </w:r>
      <w:r>
        <w:rPr>
          <w:rFonts w:ascii="Times New Roman" w:hAnsi="Times New Roman"/>
          <w:sz w:val="28"/>
          <w:szCs w:val="28"/>
        </w:rPr>
        <w:t xml:space="preserve">основе традиционных</w:t>
      </w:r>
      <w:r>
        <w:rPr>
          <w:rFonts w:ascii="Times New Roman" w:hAnsi="Times New Roman"/>
          <w:sz w:val="28"/>
          <w:szCs w:val="28"/>
        </w:rPr>
        <w:t xml:space="preserve"> российских духовно-нравственных ценностей, являющимися базовыми национальными ценностями российского обществ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b/>
          <w:bCs/>
          <w:sz w:val="28"/>
          <w:szCs w:val="28"/>
        </w:rPr>
        <w:t xml:space="preserve">2</w:t>
      </w:r>
      <w:r>
        <w:rPr>
          <w:rFonts w:ascii="Times New Roman" w:hAnsi="Times New Roman"/>
          <w:b/>
          <w:bCs/>
          <w:sz w:val="28"/>
          <w:szCs w:val="28"/>
        </w:rPr>
        <w:t xml:space="preserve">2</w:t>
      </w:r>
      <w:r>
        <w:rPr>
          <w:rFonts w:ascii="Times New Roman" w:hAnsi="Times New Roman"/>
          <w:b/>
          <w:bCs/>
          <w:sz w:val="28"/>
          <w:szCs w:val="28"/>
        </w:rPr>
        <w:t xml:space="preserve"> ноября </w:t>
      </w:r>
      <w:r>
        <w:rPr>
          <w:rFonts w:ascii="Times New Roman" w:hAnsi="Times New Roman"/>
          <w:b/>
          <w:bCs/>
          <w:sz w:val="28"/>
          <w:szCs w:val="28"/>
        </w:rPr>
        <w:t xml:space="preserve">по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13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декабря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2024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года среди</w:t>
      </w:r>
      <w:r>
        <w:rPr>
          <w:rFonts w:ascii="Times New Roman" w:hAnsi="Times New Roman"/>
          <w:sz w:val="28"/>
          <w:szCs w:val="28"/>
        </w:rPr>
        <w:t xml:space="preserve"> учащихся </w:t>
      </w:r>
      <w:r>
        <w:rPr>
          <w:rFonts w:ascii="Times New Roman" w:hAnsi="Times New Roman"/>
          <w:sz w:val="28"/>
          <w:szCs w:val="28"/>
        </w:rPr>
        <w:t xml:space="preserve">образовательных организаций Симферопольского </w:t>
      </w:r>
      <w:r>
        <w:rPr>
          <w:rFonts w:ascii="Times New Roman" w:hAnsi="Times New Roman"/>
          <w:sz w:val="28"/>
          <w:szCs w:val="28"/>
        </w:rPr>
        <w:t xml:space="preserve">района муниципальный</w:t>
      </w:r>
      <w:r>
        <w:rPr>
          <w:rFonts w:ascii="Times New Roman" w:hAnsi="Times New Roman"/>
          <w:sz w:val="28"/>
          <w:szCs w:val="28"/>
        </w:rPr>
        <w:t xml:space="preserve"> этап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IX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Всероссийского </w:t>
      </w:r>
      <w:r>
        <w:rPr>
          <w:rFonts w:ascii="Times New Roman" w:hAnsi="Times New Roman"/>
          <w:sz w:val="28"/>
          <w:szCs w:val="28"/>
        </w:rPr>
        <w:t xml:space="preserve">конкурса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детского и юношеского творчества</w:t>
      </w:r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Базовые национальные ценности</w:t>
      </w:r>
      <w:r>
        <w:rPr>
          <w:rFonts w:ascii="Times New Roman" w:hAnsi="Times New Roman"/>
          <w:sz w:val="28"/>
          <w:szCs w:val="28"/>
        </w:rPr>
        <w:t xml:space="preserve">». </w:t>
      </w: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сего в</w:t>
      </w:r>
      <w:r>
        <w:rPr>
          <w:rFonts w:ascii="Times New Roman" w:hAnsi="Times New Roman"/>
          <w:sz w:val="28"/>
          <w:szCs w:val="28"/>
        </w:rPr>
        <w:t xml:space="preserve"> номинации «</w:t>
      </w:r>
      <w:r>
        <w:rPr>
          <w:rFonts w:ascii="Times New Roman" w:hAnsi="Times New Roman"/>
          <w:sz w:val="28"/>
          <w:szCs w:val="28"/>
        </w:rPr>
        <w:t xml:space="preserve">Рисунок</w:t>
      </w:r>
      <w:r>
        <w:rPr>
          <w:rFonts w:ascii="Times New Roman" w:hAnsi="Times New Roman"/>
          <w:sz w:val="28"/>
          <w:szCs w:val="28"/>
        </w:rPr>
        <w:t xml:space="preserve">» приняли участие</w:t>
      </w:r>
      <w:r>
        <w:rPr>
          <w:rFonts w:ascii="Times New Roman" w:hAnsi="Times New Roman"/>
          <w:sz w:val="28"/>
          <w:szCs w:val="28"/>
        </w:rPr>
        <w:t xml:space="preserve"> 132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учащих</w:t>
      </w:r>
      <w:r>
        <w:rPr>
          <w:rFonts w:ascii="Times New Roman" w:hAnsi="Times New Roman"/>
          <w:sz w:val="28"/>
          <w:szCs w:val="28"/>
        </w:rPr>
        <w:t xml:space="preserve">ся из 28 </w:t>
      </w:r>
      <w:r>
        <w:rPr>
          <w:rFonts w:ascii="Times New Roman" w:hAnsi="Times New Roman"/>
          <w:sz w:val="28"/>
          <w:szCs w:val="28"/>
        </w:rPr>
        <w:t xml:space="preserve">ОУ.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возрастной </w:t>
      </w:r>
      <w:r>
        <w:rPr>
          <w:rFonts w:ascii="Times New Roman" w:hAnsi="Times New Roman"/>
          <w:sz w:val="28"/>
          <w:szCs w:val="28"/>
        </w:rPr>
        <w:t xml:space="preserve">категории до </w:t>
      </w:r>
      <w:r>
        <w:rPr>
          <w:rFonts w:ascii="Times New Roman" w:hAnsi="Times New Roman"/>
          <w:sz w:val="28"/>
          <w:szCs w:val="28"/>
        </w:rPr>
        <w:t xml:space="preserve">7 лет</w:t>
      </w:r>
      <w:r>
        <w:rPr>
          <w:rFonts w:ascii="Times New Roman" w:hAnsi="Times New Roman"/>
          <w:sz w:val="28"/>
          <w:szCs w:val="28"/>
        </w:rPr>
        <w:t xml:space="preserve"> принял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участие </w:t>
      </w:r>
      <w:r>
        <w:rPr>
          <w:rFonts w:ascii="Times New Roman" w:hAnsi="Times New Roman"/>
          <w:sz w:val="28"/>
          <w:szCs w:val="28"/>
        </w:rPr>
        <w:t xml:space="preserve">27 обучающихся</w:t>
      </w:r>
      <w:r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в возрастной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категории с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8 до 10</w:t>
      </w:r>
      <w:r>
        <w:rPr>
          <w:rFonts w:ascii="Times New Roman" w:hAnsi="Times New Roman"/>
          <w:sz w:val="28"/>
          <w:szCs w:val="28"/>
        </w:rPr>
        <w:t xml:space="preserve"> лет приняли участие </w:t>
      </w:r>
      <w:r>
        <w:rPr>
          <w:rFonts w:ascii="Times New Roman" w:hAnsi="Times New Roman"/>
          <w:sz w:val="28"/>
          <w:szCs w:val="28"/>
        </w:rPr>
        <w:t xml:space="preserve">32 </w:t>
      </w:r>
      <w:r>
        <w:rPr>
          <w:rFonts w:ascii="Times New Roman" w:hAnsi="Times New Roman"/>
          <w:sz w:val="28"/>
          <w:szCs w:val="28"/>
        </w:rPr>
        <w:t xml:space="preserve">обучающихся</w:t>
      </w:r>
      <w:r>
        <w:rPr>
          <w:rFonts w:ascii="Times New Roman" w:hAnsi="Times New Roman"/>
          <w:sz w:val="28"/>
          <w:szCs w:val="28"/>
        </w:rPr>
        <w:t xml:space="preserve">; в</w:t>
      </w:r>
      <w:r>
        <w:rPr>
          <w:rFonts w:ascii="Times New Roman" w:hAnsi="Times New Roman"/>
          <w:sz w:val="28"/>
          <w:szCs w:val="28"/>
        </w:rPr>
        <w:t xml:space="preserve"> возрастной </w:t>
      </w:r>
      <w:r>
        <w:rPr>
          <w:rFonts w:ascii="Times New Roman" w:hAnsi="Times New Roman"/>
          <w:sz w:val="28"/>
          <w:szCs w:val="28"/>
        </w:rPr>
        <w:t xml:space="preserve">категории с</w:t>
      </w:r>
      <w:r>
        <w:rPr>
          <w:rFonts w:ascii="Times New Roman" w:hAnsi="Times New Roman"/>
          <w:sz w:val="28"/>
          <w:szCs w:val="28"/>
        </w:rPr>
        <w:t xml:space="preserve"> 11 до 15 лет принял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участие 62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обучащих</w:t>
      </w:r>
      <w:r>
        <w:rPr>
          <w:rFonts w:ascii="Times New Roman" w:hAnsi="Times New Roman"/>
          <w:sz w:val="28"/>
          <w:szCs w:val="28"/>
        </w:rPr>
        <w:t xml:space="preserve">ся</w:t>
      </w:r>
      <w:r>
        <w:rPr>
          <w:rFonts w:ascii="Times New Roman" w:hAnsi="Times New Roman"/>
          <w:sz w:val="28"/>
          <w:szCs w:val="28"/>
        </w:rPr>
        <w:t xml:space="preserve">; 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возрастной категории </w:t>
      </w: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16 до 21 </w:t>
      </w:r>
      <w:r>
        <w:rPr>
          <w:rFonts w:ascii="Times New Roman" w:hAnsi="Times New Roman"/>
          <w:sz w:val="28"/>
          <w:szCs w:val="28"/>
        </w:rPr>
        <w:t xml:space="preserve">года приняли</w:t>
      </w:r>
      <w:r>
        <w:rPr>
          <w:rFonts w:ascii="Times New Roman" w:hAnsi="Times New Roman"/>
          <w:sz w:val="28"/>
          <w:szCs w:val="28"/>
        </w:rPr>
        <w:t xml:space="preserve"> участие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 обучающихся. </w:t>
      </w:r>
      <w:r>
        <w:rPr>
          <w:rFonts w:ascii="Times New Roman" w:hAnsi="Times New Roman"/>
          <w:b/>
          <w:bCs/>
          <w:sz w:val="28"/>
          <w:szCs w:val="28"/>
          <w:highlight w:val="none"/>
        </w:rPr>
        <w:t xml:space="preserve">Победителей:  35.  Призеров:  21.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    Направлено на Региональный этап 30 работ.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-567" w:right="-283" w:firstLine="1277"/>
        <w:jc w:val="both"/>
        <w:spacing w:line="240" w:lineRule="auto"/>
        <w:rPr>
          <w:rFonts w:ascii="Times New Roman" w:hAnsi="Times New Roman" w:cs="Times New Roman"/>
          <w:b/>
          <w:bCs/>
          <w:i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  <w:t xml:space="preserve">               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Итоги  муниципального этапа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highlight w:val="none"/>
        </w:rPr>
        <w:t xml:space="preserve">ВсОШ</w:t>
      </w:r>
      <w:r>
        <w:rPr>
          <w:rFonts w:ascii="Times New Roman" w:hAnsi="Times New Roman" w:cs="Times New Roman"/>
          <w:b/>
          <w:bCs/>
          <w:i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i/>
          <w:sz w:val="28"/>
          <w:szCs w:val="28"/>
          <w:highlight w:val="none"/>
        </w:rPr>
      </w:r>
    </w:p>
    <w:p>
      <w:pPr>
        <w:ind w:left="-567" w:right="-283" w:firstLine="1277"/>
        <w:jc w:val="both"/>
        <w:spacing w:line="240" w:lineRule="auto"/>
        <w:rPr>
          <w:rFonts w:ascii="Times New Roman" w:hAnsi="Times New Roman" w:cs="Times New Roman"/>
          <w:b/>
          <w:bCs/>
          <w:i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highlight w:val="none"/>
        </w:rPr>
        <w:t xml:space="preserve">                по Мировой художественной культуре.          </w:t>
      </w:r>
      <w:r>
        <w:rPr>
          <w:rFonts w:ascii="Times New Roman" w:hAnsi="Times New Roman" w:cs="Times New Roman"/>
          <w:b/>
          <w:bCs/>
          <w:i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i/>
          <w:sz w:val="28"/>
          <w:szCs w:val="28"/>
          <w:highlight w:val="none"/>
        </w:rPr>
      </w:r>
    </w:p>
    <w:p>
      <w:pPr>
        <w:ind w:left="-567" w:right="-283" w:firstLine="0"/>
        <w:jc w:val="both"/>
        <w:rPr>
          <w:rFonts w:ascii="Times New Roman" w:hAnsi="Times New Roman" w:cs="Times New Roman"/>
          <w:b/>
          <w:bCs/>
          <w:i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 целью  выявления и</w:t>
      </w:r>
      <w:r>
        <w:rPr>
          <w:rFonts w:ascii="Times New Roman" w:hAnsi="Times New Roman" w:cs="Times New Roman"/>
          <w:sz w:val="28"/>
          <w:szCs w:val="28"/>
        </w:rPr>
        <w:t xml:space="preserve"> поддержки одаренных и способных детей, развития их интересов, наклонностей, природных задатков, создания условий для развития и самореализации детей 13 ноября 2024 года был проведен муниципальный этап всероссийской олимпиады школьников по Искусству (МХК).</w:t>
      </w:r>
      <w:r>
        <w:rPr>
          <w:rFonts w:ascii="Times New Roman" w:hAnsi="Times New Roman" w:cs="Times New Roman"/>
          <w:sz w:val="28"/>
          <w:szCs w:val="28"/>
        </w:rPr>
        <w:t xml:space="preserve">В  муниципальном этапе  2024/2025 учебного года приняли участие 7 обучающихся  9-10    классов из 5 МБОУ района. </w:t>
      </w:r>
      <w:r>
        <w:rPr>
          <w:rFonts w:ascii="Times New Roman" w:hAnsi="Times New Roman" w:cs="Times New Roman"/>
          <w:sz w:val="28"/>
          <w:szCs w:val="28"/>
        </w:rPr>
        <w:t xml:space="preserve">Из 9 класса -1 учащийся из МБОУ «Добровская школа-гимназия им. Я. М. Слонимского», 2 учащихся из МБОУ «Молодежненская школа №2», 2 учащихся из МБОУ «Кольчугинская школа №1 им. Авраамова Г.Н.», </w:t>
      </w:r>
      <w:r>
        <w:rPr>
          <w:rFonts w:ascii="Times New Roman" w:hAnsi="Times New Roman" w:cs="Times New Roman"/>
          <w:sz w:val="28"/>
          <w:szCs w:val="28"/>
        </w:rPr>
        <w:t xml:space="preserve">по одному учащемуся </w:t>
      </w:r>
      <w:r>
        <w:rPr>
          <w:rFonts w:ascii="Times New Roman" w:hAnsi="Times New Roman" w:cs="Times New Roman"/>
          <w:sz w:val="28"/>
          <w:szCs w:val="28"/>
        </w:rPr>
        <w:t xml:space="preserve">из МБОУ «</w:t>
      </w:r>
      <w:r>
        <w:rPr>
          <w:rFonts w:ascii="Times New Roman" w:hAnsi="Times New Roman" w:cs="Times New Roman"/>
          <w:sz w:val="28"/>
          <w:szCs w:val="28"/>
        </w:rPr>
        <w:t xml:space="preserve">Гвардейская школа-гимназия №2» и</w:t>
      </w:r>
      <w:r>
        <w:rPr>
          <w:rFonts w:ascii="Times New Roman" w:hAnsi="Times New Roman" w:cs="Times New Roman"/>
          <w:sz w:val="28"/>
          <w:szCs w:val="28"/>
        </w:rPr>
        <w:t xml:space="preserve">  МБОУ «Гвардейская школа-гимназия №3».</w:t>
      </w:r>
      <w:r>
        <w:rPr>
          <w:rFonts w:ascii="Times New Roman" w:hAnsi="Times New Roman" w:cs="Times New Roman"/>
          <w:sz w:val="28"/>
          <w:szCs w:val="28"/>
        </w:rPr>
        <w:t xml:space="preserve">Муниципапльный этап олимпиады по Искусству </w:t>
      </w:r>
      <w:r>
        <w:rPr>
          <w:rFonts w:ascii="Times New Roman" w:hAnsi="Times New Roman" w:cs="Times New Roman"/>
          <w:sz w:val="28"/>
          <w:szCs w:val="28"/>
        </w:rPr>
        <w:t xml:space="preserve">(МХК) проводился по двум турам: </w:t>
      </w:r>
      <w:r>
        <w:rPr>
          <w:rFonts w:ascii="Times New Roman" w:hAnsi="Times New Roman" w:cs="Times New Roman"/>
          <w:sz w:val="28"/>
          <w:szCs w:val="28"/>
        </w:rPr>
        <w:t xml:space="preserve">теоре</w:t>
      </w:r>
      <w:r>
        <w:rPr>
          <w:rFonts w:ascii="Times New Roman" w:hAnsi="Times New Roman" w:cs="Times New Roman"/>
          <w:sz w:val="28"/>
          <w:szCs w:val="28"/>
        </w:rPr>
        <w:t xml:space="preserve">тический тур  и творческий тур (презентация и защита проекта).</w:t>
      </w:r>
      <w:r>
        <w:rPr>
          <w:rFonts w:ascii="Times New Roman" w:hAnsi="Times New Roman" w:cs="Times New Roman"/>
          <w:b/>
          <w:bCs/>
          <w:i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i/>
          <w:sz w:val="28"/>
          <w:szCs w:val="28"/>
          <w:highlight w:val="none"/>
        </w:rPr>
      </w:r>
    </w:p>
    <w:p>
      <w:pPr>
        <w:ind w:left="-567" w:right="-283" w:firstLine="127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Призерами стали 2 учащихся из 9 и 10 классов.</w:t>
      </w:r>
      <w:r>
        <w:rPr>
          <w:rFonts w:ascii="Times New Roman" w:hAnsi="Times New Roman" w:cs="Times New Roman"/>
          <w:sz w:val="28"/>
          <w:szCs w:val="28"/>
        </w:rPr>
        <w:t xml:space="preserve"> На РЭ прошла  Шарапова Полина, 10 класс,  </w:t>
      </w:r>
      <w:r>
        <w:rPr>
          <w:rFonts w:ascii="Times New Roman" w:hAnsi="Times New Roman" w:cs="Times New Roman"/>
          <w:sz w:val="28"/>
          <w:szCs w:val="28"/>
        </w:rPr>
        <w:t xml:space="preserve">МБОУ «Гвардейская школа –гимназия №2». Участник РЭ.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-567" w:right="-283" w:firstLine="1277"/>
        <w:tabs>
          <w:tab w:val="left" w:pos="228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-567" w:right="-283" w:firstLine="1277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No Spacing"/>
    <w:basedOn w:val="832"/>
    <w:uiPriority w:val="1"/>
    <w:qFormat/>
    <w:pPr>
      <w:spacing w:after="0" w:line="240" w:lineRule="auto"/>
    </w:pPr>
  </w:style>
  <w:style w:type="paragraph" w:styleId="836">
    <w:name w:val="List Paragraph"/>
    <w:basedOn w:val="832"/>
    <w:uiPriority w:val="34"/>
    <w:qFormat/>
    <w:pPr>
      <w:contextualSpacing/>
      <w:ind w:left="720"/>
    </w:pPr>
  </w:style>
  <w:style w:type="character" w:styleId="837" w:default="1">
    <w:name w:val="Default Paragraph Font"/>
    <w:uiPriority w:val="1"/>
    <w:semiHidden/>
    <w:unhideWhenUsed/>
  </w:style>
  <w:style w:type="character" w:styleId="838" w:customStyle="1">
    <w:name w:val="fontstyle01"/>
    <w:rPr>
      <w:rFonts w:ascii="Tahoma" w:hAnsi="Tahoma" w:cs="Tahoma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7</cp:revision>
  <dcterms:modified xsi:type="dcterms:W3CDTF">2025-02-21T09:10:33Z</dcterms:modified>
</cp:coreProperties>
</file>